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2F" w:rsidRPr="006D0A2F" w:rsidRDefault="006D0A2F" w:rsidP="006D0A2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6D0A2F">
        <w:rPr>
          <w:rStyle w:val="c5"/>
          <w:b/>
          <w:bCs/>
          <w:color w:val="000000"/>
          <w:sz w:val="28"/>
          <w:szCs w:val="28"/>
          <w:u w:val="single"/>
        </w:rPr>
        <w:t>ПАМЯТКА ДЛЯ РОДИТЕЛЕЙ ПО АНТИТЕРРОРУ</w:t>
      </w:r>
    </w:p>
    <w:p w:rsidR="006D0A2F" w:rsidRDefault="006D0A2F" w:rsidP="006D0A2F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</w:p>
    <w:p w:rsidR="006D0A2F" w:rsidRPr="006D0A2F" w:rsidRDefault="006D0A2F" w:rsidP="006D0A2F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</w:p>
    <w:p w:rsidR="006D0A2F" w:rsidRPr="006D0A2F" w:rsidRDefault="006D0A2F" w:rsidP="006D0A2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u w:val="single"/>
        </w:rPr>
      </w:pPr>
      <w:r w:rsidRPr="006D0A2F">
        <w:rPr>
          <w:rStyle w:val="c5"/>
          <w:b/>
          <w:bCs/>
          <w:color w:val="000000"/>
          <w:u w:val="single"/>
        </w:rPr>
        <w:t>Общая памятка по антитеррору для родителей в ДОУ</w:t>
      </w:r>
    </w:p>
    <w:p w:rsidR="006D0A2F" w:rsidRPr="006D0A2F" w:rsidRDefault="006D0A2F" w:rsidP="006D0A2F">
      <w:pPr>
        <w:pStyle w:val="c7"/>
        <w:shd w:val="clear" w:color="auto" w:fill="FFFFFF"/>
        <w:spacing w:before="0" w:beforeAutospacing="0" w:after="0" w:afterAutospacing="0"/>
        <w:rPr>
          <w:rStyle w:val="c5"/>
          <w:rFonts w:ascii="Calibri" w:hAnsi="Calibri" w:cs="Calibri"/>
          <w:color w:val="000000"/>
        </w:rPr>
      </w:pPr>
      <w:r w:rsidRPr="006D0A2F">
        <w:rPr>
          <w:rStyle w:val="c0"/>
          <w:color w:val="000000"/>
        </w:rPr>
        <w:t>1. Если вы обнаружили забытые кем-то вещи в общественном транспорте, сообщите об этом водителю.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2. Если увидели подозрительные предметы на территории детского сада, сообщите об этом администрации ДОУ.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3. Если нашли непонятный предмет в своем подъезде, опросите соседей. Если хозяин не нашелся, немедленно сообщите об этом в полицию.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4. 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5. Научите детей ничего не брать у незнакомых людей.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6. Когда приходите в детский сад, обязательно закрывайте за собой все входные двери, не оставляйте открытыми двери территории детского сада.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7. Обращайте внимание: кто идет впереди и позади вас.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8. Если заметили на территории ДОУ подозрительного человека, сообщите об этом воспитателям или администрации.</w:t>
      </w:r>
    </w:p>
    <w:p w:rsidR="006D0A2F" w:rsidRPr="006D0A2F" w:rsidRDefault="006D0A2F" w:rsidP="006D0A2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D0A2F">
        <w:rPr>
          <w:rStyle w:val="c5"/>
          <w:b/>
          <w:bCs/>
          <w:color w:val="000000"/>
        </w:rPr>
        <w:t xml:space="preserve">            </w:t>
      </w:r>
      <w:r w:rsidRPr="006D0A2F">
        <w:rPr>
          <w:rStyle w:val="c5"/>
          <w:b/>
          <w:bCs/>
          <w:color w:val="000000"/>
          <w:u w:val="single"/>
        </w:rPr>
        <w:t xml:space="preserve"> </w:t>
      </w:r>
      <w:r w:rsidRPr="006D0A2F">
        <w:rPr>
          <w:rStyle w:val="c5"/>
          <w:b/>
          <w:bCs/>
          <w:color w:val="000000"/>
          <w:u w:val="single"/>
        </w:rPr>
        <w:t xml:space="preserve">Памятка «Как определить, что предмет может быть взрывным </w:t>
      </w:r>
      <w:r w:rsidRPr="006D0A2F">
        <w:rPr>
          <w:rStyle w:val="c5"/>
          <w:b/>
          <w:bCs/>
          <w:color w:val="000000"/>
          <w:u w:val="single"/>
        </w:rPr>
        <w:t xml:space="preserve">                     </w:t>
      </w:r>
      <w:r w:rsidRPr="006D0A2F">
        <w:rPr>
          <w:rStyle w:val="c5"/>
          <w:b/>
          <w:bCs/>
          <w:color w:val="000000"/>
          <w:u w:val="single"/>
        </w:rPr>
        <w:t>устройством»</w:t>
      </w:r>
      <w:r w:rsidRPr="006D0A2F">
        <w:rPr>
          <w:color w:val="000000"/>
          <w:u w:val="single"/>
        </w:rPr>
        <w:br/>
      </w:r>
      <w:proofErr w:type="gramStart"/>
      <w:r w:rsidRPr="006D0A2F">
        <w:rPr>
          <w:rStyle w:val="c5"/>
          <w:b/>
          <w:bCs/>
          <w:color w:val="000000"/>
        </w:rPr>
        <w:t>Подозрительны</w:t>
      </w:r>
      <w:proofErr w:type="gramEnd"/>
      <w:r w:rsidRPr="006D0A2F">
        <w:rPr>
          <w:rStyle w:val="c5"/>
          <w:b/>
          <w:bCs/>
          <w:color w:val="000000"/>
        </w:rPr>
        <w:t>: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Неизвестный сверток, вещь, деталь в машине, на лестнице, в квартире и других местах.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Чужая сумка, пакет, коробка, обнаруженные у дверей квартиры, в подъезде.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Натянутая проволока или шнур.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Провода, изолента, свисающие из-под машины.</w:t>
      </w:r>
      <w:r w:rsidRPr="006D0A2F">
        <w:rPr>
          <w:color w:val="000000"/>
        </w:rPr>
        <w:br/>
      </w:r>
      <w:r w:rsidRPr="006D0A2F">
        <w:rPr>
          <w:rStyle w:val="c5"/>
          <w:b/>
          <w:bCs/>
          <w:color w:val="000000"/>
        </w:rPr>
        <w:t>Запрещается: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Пользоваться найденными незнакомыми предметами. Перемещать их, брать в руки.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Обрывать или тянуть отходящие от предмета провода, пробовать их обезвредить.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Ударять один боеприпас о другой или бить любыми предметами по корпусу или взрывателю.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Помещать боеприпасы в костер или разводить огонь над ним.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Собирать и сдавать боеприпасы в качестве металлолома.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Наступать или наезжать на боеприпасы.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Закапывать боеприпасы в землю или бросать их в водоем.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  <w:r w:rsidRPr="006D0A2F">
        <w:rPr>
          <w:color w:val="000000"/>
        </w:rPr>
        <w:br/>
      </w:r>
    </w:p>
    <w:p w:rsidR="006D0A2F" w:rsidRPr="006D0A2F" w:rsidRDefault="006D0A2F" w:rsidP="006D0A2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u w:val="single"/>
        </w:rPr>
      </w:pPr>
      <w:r w:rsidRPr="006D0A2F">
        <w:rPr>
          <w:rStyle w:val="c5"/>
          <w:b/>
          <w:bCs/>
          <w:color w:val="000000"/>
          <w:u w:val="single"/>
        </w:rPr>
        <w:t>Памятка по антитеррору «Как вести себя в опасной ситуации»</w:t>
      </w:r>
      <w:r w:rsidRPr="006D0A2F">
        <w:rPr>
          <w:b/>
          <w:bCs/>
          <w:color w:val="000000"/>
          <w:u w:val="single"/>
        </w:rPr>
        <w:br/>
      </w:r>
    </w:p>
    <w:p w:rsidR="006D0A2F" w:rsidRPr="006D0A2F" w:rsidRDefault="006D0A2F" w:rsidP="006D0A2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D0A2F">
        <w:rPr>
          <w:rStyle w:val="c0"/>
          <w:color w:val="000000"/>
        </w:rPr>
        <w:t>1. Постарайтесь не паниковать. Успокойтесь. Разговаривайте спокойным голосом.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2. Если Вас связали или закрыли глаза, дышите глубже, старайтесь не поддаваться панике.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 xml:space="preserve">3. Подготовьтесь физически, морально и эмоционально к возможному суровому </w:t>
      </w:r>
      <w:r w:rsidRPr="006D0A2F">
        <w:rPr>
          <w:rStyle w:val="c0"/>
          <w:color w:val="000000"/>
        </w:rPr>
        <w:lastRenderedPageBreak/>
        <w:t>испытанию.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4. Запомните как можно больше информации о террористах: сколько их, как вооружены, как выглядят, о чем разговаривали.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5. По различным признакам постарайтесь определить место своего нахождения (заточения).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6. Не пытайтесь бежать, если нет полной уверенности в успешности побега.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7. 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8. По различным признакам постарайтесь определить место своего нахождения (заточения).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9. В случае штурма здания рекомендуется лечь на пол лицом вниз, сложив руки на затылке.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 xml:space="preserve">10. Если при штурме и захвате с вами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 w:rsidRPr="006D0A2F">
        <w:rPr>
          <w:rStyle w:val="c0"/>
          <w:color w:val="000000"/>
        </w:rPr>
        <w:t>полиция</w:t>
      </w:r>
      <w:proofErr w:type="gramEnd"/>
      <w:r w:rsidRPr="006D0A2F">
        <w:rPr>
          <w:rStyle w:val="c0"/>
          <w:color w:val="000000"/>
        </w:rPr>
        <w:t xml:space="preserve"> и другие спецслужбы уже предпринимают профессиональные меры для Вашего освобождения.</w:t>
      </w:r>
      <w:r w:rsidRPr="006D0A2F">
        <w:rPr>
          <w:color w:val="000000"/>
        </w:rPr>
        <w:br/>
      </w:r>
    </w:p>
    <w:p w:rsidR="006D0A2F" w:rsidRPr="006D0A2F" w:rsidRDefault="006D0A2F" w:rsidP="006D0A2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u w:val="single"/>
        </w:rPr>
      </w:pPr>
      <w:r w:rsidRPr="006D0A2F">
        <w:rPr>
          <w:rStyle w:val="c5"/>
          <w:b/>
          <w:bCs/>
          <w:color w:val="000000"/>
          <w:u w:val="single"/>
        </w:rPr>
        <w:t>Памятка «Как вести себя при угрозе совершения теракта»</w:t>
      </w:r>
    </w:p>
    <w:p w:rsidR="006D0A2F" w:rsidRPr="006D0A2F" w:rsidRDefault="006D0A2F" w:rsidP="006D0A2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D0A2F">
        <w:rPr>
          <w:rStyle w:val="c0"/>
          <w:color w:val="000000"/>
        </w:rPr>
        <w:t>- Быть внимательным, особенно в транспорте, культурно-развлекательных, торговых и спортивных центрах.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Не подбирать чужих оставленных вещей, даже если они выглядят привлекательно, в них могут быть заложены взрывные устройства.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При обнаружении бесхозных вещей сообщить водителю транспорта, сотрудникам объекта, на котором вы их нашли или в полицию.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Объяснить детям, что любая вещь, найденная на улице, может быть очень опасна.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Если узнали о возможном теракте, сразу сообщите об этом в правоохранительные органы!</w:t>
      </w:r>
    </w:p>
    <w:p w:rsidR="006D0A2F" w:rsidRPr="006D0A2F" w:rsidRDefault="006D0A2F" w:rsidP="006D0A2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u w:val="single"/>
        </w:rPr>
      </w:pPr>
      <w:r w:rsidRPr="006D0A2F">
        <w:rPr>
          <w:color w:val="000000"/>
        </w:rPr>
        <w:br/>
      </w:r>
      <w:r w:rsidRPr="006D0A2F">
        <w:rPr>
          <w:rStyle w:val="c5"/>
          <w:b/>
          <w:bCs/>
          <w:color w:val="000000"/>
          <w:u w:val="single"/>
        </w:rPr>
        <w:t>Памятка «Как оградить ребенка от злоумышленников»</w:t>
      </w:r>
    </w:p>
    <w:p w:rsidR="006D0A2F" w:rsidRPr="006D0A2F" w:rsidRDefault="006D0A2F" w:rsidP="006D0A2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D0A2F">
        <w:rPr>
          <w:rStyle w:val="c0"/>
          <w:color w:val="000000"/>
        </w:rPr>
        <w:t>- Учите вместе с ребенком важную личную информацию. Он должен знать: свои имя, фамилию, адрес, имена родителей и место их работы.</w:t>
      </w:r>
    </w:p>
    <w:p w:rsidR="006D0A2F" w:rsidRPr="006D0A2F" w:rsidRDefault="006D0A2F" w:rsidP="006D0A2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D0A2F">
        <w:rPr>
          <w:rStyle w:val="c0"/>
          <w:color w:val="000000"/>
        </w:rPr>
        <w:t>- 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6D0A2F" w:rsidRPr="006D0A2F" w:rsidRDefault="006D0A2F" w:rsidP="006D0A2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D0A2F">
        <w:rPr>
          <w:rStyle w:val="c0"/>
          <w:color w:val="000000"/>
        </w:rPr>
        <w:t>- 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- 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  <w:r w:rsidRPr="006D0A2F">
        <w:rPr>
          <w:color w:val="000000"/>
        </w:rPr>
        <w:br/>
      </w:r>
    </w:p>
    <w:p w:rsidR="006D0A2F" w:rsidRPr="006D0A2F" w:rsidRDefault="006D0A2F" w:rsidP="006D0A2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D0A2F">
        <w:rPr>
          <w:rStyle w:val="c5"/>
          <w:b/>
          <w:bCs/>
          <w:color w:val="000000"/>
        </w:rPr>
        <w:t xml:space="preserve">                                                 </w:t>
      </w:r>
      <w:r w:rsidRPr="006D0A2F">
        <w:rPr>
          <w:rStyle w:val="c5"/>
          <w:b/>
          <w:bCs/>
          <w:color w:val="000000"/>
          <w:u w:val="single"/>
        </w:rPr>
        <w:t>Памятка 4 «НЕ»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1. не садись в машину к чужим людям;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2. не ходи никуда с чужими людьми, как бы они ни уговаривали, чтобы интересное ни предлагали;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lastRenderedPageBreak/>
        <w:t>3. не заигрывайся во дворе.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4. не играй на улице с наступлением темноты.</w:t>
      </w:r>
    </w:p>
    <w:p w:rsidR="006D0A2F" w:rsidRPr="006D0A2F" w:rsidRDefault="006D0A2F" w:rsidP="006D0A2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u w:val="single"/>
        </w:rPr>
      </w:pPr>
      <w:r w:rsidRPr="006D0A2F">
        <w:rPr>
          <w:rStyle w:val="c2"/>
          <w:b/>
          <w:bCs/>
          <w:color w:val="000000"/>
          <w:u w:val="single"/>
        </w:rPr>
        <w:t>Памятка «Учим ребенка безопасному поведению»</w:t>
      </w:r>
    </w:p>
    <w:p w:rsidR="006D0A2F" w:rsidRPr="006D0A2F" w:rsidRDefault="006D0A2F" w:rsidP="006D0A2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D0A2F">
        <w:rPr>
          <w:rStyle w:val="c0"/>
          <w:color w:val="000000"/>
        </w:rPr>
        <w:t>1. Прежде чем открыть дверь, посмотри в глазок, нет ли за дверью посторонних.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2. Если никого не видно, но слышны голоса, подожди, пока люди не уйдут с площадки.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3. Всегда закрывай за собой дверь на ключ, когда выходишь из квартиры.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4. Не просматривай почту около ящика, поднимись домой и посмотри там.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5. Вышел из квартиры и увидел подозрительных людей — вернись немедленно обратно.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6. 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7. Нанеси нападающему неожиданный удар и затем убегай, крича: «Пожар» или «Горим».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8. 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9. Если незнакомец пытается зажать тебе рот, постарайся укусить его за руку, если же ты оказался с ним лицом к лицу кусай за нос.</w:t>
      </w:r>
      <w:r w:rsidRPr="006D0A2F">
        <w:rPr>
          <w:color w:val="000000"/>
        </w:rPr>
        <w:br/>
      </w:r>
    </w:p>
    <w:p w:rsidR="006D0A2F" w:rsidRPr="006D0A2F" w:rsidRDefault="006D0A2F" w:rsidP="006D0A2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u w:val="single"/>
        </w:rPr>
      </w:pPr>
      <w:r w:rsidRPr="006D0A2F">
        <w:rPr>
          <w:rStyle w:val="c5"/>
          <w:b/>
          <w:bCs/>
          <w:color w:val="000000"/>
          <w:u w:val="single"/>
        </w:rPr>
        <w:t>Памятка «Безопасное общение по телефону»</w:t>
      </w:r>
      <w:bookmarkStart w:id="0" w:name="_GoBack"/>
      <w:bookmarkEnd w:id="0"/>
    </w:p>
    <w:p w:rsidR="006D0A2F" w:rsidRPr="006D0A2F" w:rsidRDefault="006D0A2F" w:rsidP="006D0A2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D0A2F">
        <w:rPr>
          <w:rStyle w:val="c0"/>
          <w:color w:val="000000"/>
        </w:rPr>
        <w:t>1. Поднимая трубку, не называй своего имени или имени звонящего, ты можешь ошибиться, а преступник этим воспользуется.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2. Никогда и никому не говори, что ты дома один.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3. Если просят назвать адрес, не называй, попроси перезвонить позже.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4. Договариваясь о встрече с друзьями, назначай ее на время, когда в квартире будет еще кто-то, кроме тебя.</w:t>
      </w:r>
      <w:r w:rsidRPr="006D0A2F">
        <w:rPr>
          <w:color w:val="000000"/>
        </w:rPr>
        <w:br/>
      </w:r>
      <w:r w:rsidRPr="006D0A2F">
        <w:rPr>
          <w:rStyle w:val="c0"/>
          <w:color w:val="000000"/>
        </w:rPr>
        <w:t>5. Если тебя пытаются втянуть в непристойный разговор, положи трубку и сообщи обязательно родителям.</w:t>
      </w:r>
    </w:p>
    <w:p w:rsidR="00644B8A" w:rsidRPr="006D0A2F" w:rsidRDefault="00644B8A" w:rsidP="006D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44B8A" w:rsidRPr="006D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2F"/>
    <w:rsid w:val="00644B8A"/>
    <w:rsid w:val="006D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0A2F"/>
  </w:style>
  <w:style w:type="paragraph" w:customStyle="1" w:styleId="c3">
    <w:name w:val="c3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A2F"/>
  </w:style>
  <w:style w:type="paragraph" w:customStyle="1" w:styleId="c6">
    <w:name w:val="c6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0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0A2F"/>
  </w:style>
  <w:style w:type="paragraph" w:customStyle="1" w:styleId="c3">
    <w:name w:val="c3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A2F"/>
  </w:style>
  <w:style w:type="paragraph" w:customStyle="1" w:styleId="c6">
    <w:name w:val="c6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2022-10-24T07:34:00Z</dcterms:created>
  <dcterms:modified xsi:type="dcterms:W3CDTF">2022-10-24T07:39:00Z</dcterms:modified>
</cp:coreProperties>
</file>